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260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26066B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6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26066B" w:rsidRPr="002D2148" w:rsidRDefault="0026066B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2D2148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26066B" w:rsidRDefault="0026066B" w:rsidP="002606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ПК 1.3 </w:t>
            </w:r>
            <w:r w:rsidRPr="0026066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Осуществлять реализацию норм материального и процессуального права</w:t>
            </w:r>
          </w:p>
        </w:tc>
        <w:tc>
          <w:tcPr>
            <w:tcW w:w="10349" w:type="dxa"/>
            <w:shd w:val="clear" w:color="auto" w:fill="auto"/>
          </w:tcPr>
          <w:p w:rsidR="0026066B" w:rsidRDefault="0026066B" w:rsidP="001F04E2">
            <w:pPr>
              <w:pStyle w:val="af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 w:rsidRPr="0026066B">
              <w:rPr>
                <w:sz w:val="24"/>
              </w:rPr>
              <w:t>1.3.1 Знать: основные нормы материального и процессуального права; методы и способы реализации правовых норм;</w:t>
            </w:r>
          </w:p>
          <w:p w:rsidR="001F04E2" w:rsidRPr="001F04E2" w:rsidRDefault="001F04E2" w:rsidP="001F04E2">
            <w:pPr>
              <w:pStyle w:val="af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 w:rsidR="0026066B" w:rsidRPr="0026066B">
              <w:rPr>
                <w:sz w:val="24"/>
              </w:rPr>
              <w:t xml:space="preserve">1.3.2 </w:t>
            </w:r>
            <w:r w:rsidR="0026066B" w:rsidRPr="0026066B">
              <w:rPr>
                <w:bCs/>
                <w:sz w:val="24"/>
              </w:rPr>
              <w:t xml:space="preserve">Уметь: </w:t>
            </w:r>
            <w:r w:rsidR="0026066B" w:rsidRPr="0026066B">
              <w:rPr>
                <w:sz w:val="24"/>
              </w:rPr>
              <w:t>реализовывать в профессиональной деятельности нормы материального и процессуального права;</w:t>
            </w:r>
          </w:p>
          <w:p w:rsidR="00F8161F" w:rsidRPr="002D2148" w:rsidRDefault="001F04E2" w:rsidP="001F04E2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1F04E2">
              <w:rPr>
                <w:sz w:val="24"/>
              </w:rPr>
              <w:t xml:space="preserve">ПК </w:t>
            </w:r>
            <w:r w:rsidR="0026066B" w:rsidRPr="0026066B">
              <w:rPr>
                <w:bCs/>
                <w:sz w:val="24"/>
              </w:rPr>
              <w:t xml:space="preserve">1.3.3 </w:t>
            </w:r>
            <w:r w:rsidR="0026066B" w:rsidRPr="0026066B">
              <w:rPr>
                <w:sz w:val="24"/>
              </w:rPr>
              <w:t>Иметь практический опыт: осуществления реализации норм материального и процессуального права</w:t>
            </w:r>
          </w:p>
        </w:tc>
      </w:tr>
      <w:tr w:rsidR="002D2148" w:rsidRPr="002D2148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2D2148" w:rsidRDefault="008A2077" w:rsidP="007F4F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Реализующие дисциплины</w:t>
            </w:r>
          </w:p>
        </w:tc>
        <w:tc>
          <w:tcPr>
            <w:tcW w:w="10349" w:type="dxa"/>
            <w:shd w:val="clear" w:color="auto" w:fill="auto"/>
          </w:tcPr>
          <w:p w:rsidR="002A39DC" w:rsidRPr="00756BA1" w:rsidRDefault="002A39DC" w:rsidP="002A39DC">
            <w:pPr>
              <w:pStyle w:val="af1"/>
              <w:rPr>
                <w:sz w:val="24"/>
                <w:szCs w:val="24"/>
              </w:rPr>
            </w:pPr>
            <w:r w:rsidRPr="00756BA1">
              <w:rPr>
                <w:sz w:val="24"/>
                <w:szCs w:val="24"/>
              </w:rPr>
              <w:t>Основы предпринимательства и трудоустройства на работу</w:t>
            </w:r>
          </w:p>
          <w:p w:rsidR="00811D40" w:rsidRPr="00756BA1" w:rsidRDefault="00811D40" w:rsidP="008A2077">
            <w:pPr>
              <w:pStyle w:val="af1"/>
              <w:rPr>
                <w:color w:val="000000"/>
                <w:sz w:val="24"/>
                <w:szCs w:val="24"/>
              </w:rPr>
            </w:pPr>
            <w:r w:rsidRPr="00756BA1">
              <w:rPr>
                <w:rFonts w:eastAsia="Calibri"/>
                <w:sz w:val="24"/>
                <w:szCs w:val="24"/>
              </w:rPr>
              <w:t>Теория государства и права</w:t>
            </w:r>
            <w:r w:rsidRPr="00756BA1">
              <w:rPr>
                <w:color w:val="000000"/>
                <w:sz w:val="24"/>
                <w:szCs w:val="24"/>
              </w:rPr>
              <w:t xml:space="preserve"> </w:t>
            </w:r>
          </w:p>
          <w:p w:rsidR="00811D40" w:rsidRPr="00756BA1" w:rsidRDefault="00811D40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756BA1">
              <w:rPr>
                <w:sz w:val="24"/>
                <w:szCs w:val="24"/>
              </w:rPr>
              <w:t>Конституционное право России</w:t>
            </w:r>
            <w:r w:rsidRPr="00756B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F287D" w:rsidRPr="00756BA1" w:rsidRDefault="001F287D" w:rsidP="001F287D">
            <w:pPr>
              <w:pStyle w:val="af1"/>
              <w:rPr>
                <w:sz w:val="24"/>
                <w:szCs w:val="24"/>
              </w:rPr>
            </w:pPr>
            <w:r w:rsidRPr="00756BA1">
              <w:rPr>
                <w:sz w:val="24"/>
                <w:szCs w:val="24"/>
              </w:rPr>
              <w:t>Безопасность жизнедеятельности</w:t>
            </w:r>
          </w:p>
          <w:p w:rsidR="00811D40" w:rsidRPr="00756BA1" w:rsidRDefault="00811D40" w:rsidP="008A2077">
            <w:pPr>
              <w:pStyle w:val="af1"/>
              <w:rPr>
                <w:sz w:val="24"/>
                <w:szCs w:val="24"/>
              </w:rPr>
            </w:pPr>
            <w:r w:rsidRPr="00756BA1">
              <w:rPr>
                <w:sz w:val="24"/>
                <w:szCs w:val="24"/>
              </w:rPr>
              <w:t>Трудовое право</w:t>
            </w:r>
          </w:p>
          <w:p w:rsidR="00811D40" w:rsidRPr="002D2148" w:rsidRDefault="00811D40" w:rsidP="008A2077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756BA1">
              <w:rPr>
                <w:sz w:val="24"/>
                <w:szCs w:val="24"/>
              </w:rPr>
              <w:t>Начальная профессиональная подготовка и введение в специальность</w:t>
            </w:r>
          </w:p>
        </w:tc>
      </w:tr>
      <w:tr w:rsidR="00146C7E" w:rsidRPr="00146C7E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146C7E" w:rsidRPr="00146C7E" w:rsidRDefault="00146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146C7E" w:rsidRPr="00146C7E" w:rsidRDefault="00146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146C7E" w:rsidRPr="00146C7E" w:rsidRDefault="00146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46C7E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146C7E" w:rsidRPr="00146C7E" w:rsidRDefault="00146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146C7E">
              <w:rPr>
                <w:rFonts w:ascii="Times New Roman" w:hAnsi="Times New Roman" w:cs="Times New Roman"/>
              </w:rPr>
              <w:t>Задание открытого типа с развернутым ответом/ задача</w:t>
            </w:r>
          </w:p>
          <w:p w:rsidR="00146C7E" w:rsidRPr="00146C7E" w:rsidRDefault="00146C7E" w:rsidP="00146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</w:rPr>
              <w:t>4. Задания открытого типа с кратким ответом/ вставить термин, словосочетание, дополнить предложенное</w:t>
            </w:r>
          </w:p>
        </w:tc>
      </w:tr>
    </w:tbl>
    <w:p w:rsidR="0076468E" w:rsidRPr="00146C7E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C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146C7E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146C7E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146C7E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146C7E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146C7E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146C7E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D86678" w:rsidRPr="00146C7E" w:rsidTr="00D86678">
        <w:tc>
          <w:tcPr>
            <w:tcW w:w="15026" w:type="dxa"/>
            <w:gridSpan w:val="4"/>
            <w:tcBorders>
              <w:bottom w:val="single" w:sz="4" w:space="0" w:color="auto"/>
            </w:tcBorders>
            <w:vAlign w:val="center"/>
          </w:tcPr>
          <w:p w:rsidR="00D86678" w:rsidRPr="00146C7E" w:rsidRDefault="002A39DC" w:rsidP="00FB70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</w:t>
            </w:r>
          </w:p>
        </w:tc>
      </w:tr>
      <w:tr w:rsidR="0026066B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6066B" w:rsidRPr="00146C7E" w:rsidRDefault="0026066B" w:rsidP="0026066B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6066B" w:rsidRPr="00146C7E" w:rsidRDefault="0026066B" w:rsidP="0026066B">
            <w:pPr>
              <w:pStyle w:val="c4"/>
              <w:spacing w:before="0" w:beforeAutospacing="0" w:after="0" w:afterAutospacing="0"/>
              <w:jc w:val="both"/>
              <w:rPr>
                <w:i/>
              </w:rPr>
            </w:pPr>
            <w:r w:rsidRPr="00146C7E">
              <w:rPr>
                <w:i/>
              </w:rPr>
              <w:t>Прочитайте текст и установите соответствие между понятием и его определением.</w:t>
            </w:r>
          </w:p>
          <w:p w:rsidR="0026066B" w:rsidRPr="00146C7E" w:rsidRDefault="0026066B" w:rsidP="0026066B">
            <w:pPr>
              <w:pStyle w:val="c4"/>
              <w:spacing w:before="0" w:beforeAutospacing="0" w:after="0" w:afterAutospacing="0"/>
              <w:ind w:firstLine="409"/>
              <w:jc w:val="both"/>
            </w:pPr>
            <w:r w:rsidRPr="00146C7E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689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1"/>
              <w:gridCol w:w="4479"/>
            </w:tblGrid>
            <w:tr w:rsidR="0026066B" w:rsidRPr="00146C7E" w:rsidTr="0009658A">
              <w:trPr>
                <w:trHeight w:val="228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Понятие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Определение</w:t>
                  </w:r>
                </w:p>
              </w:tc>
            </w:tr>
            <w:tr w:rsidR="0026066B" w:rsidRPr="00146C7E" w:rsidTr="0009658A">
              <w:trPr>
                <w:trHeight w:val="267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Бизнес-план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Процесс найма сотрудника на работу</w:t>
                  </w:r>
                </w:p>
              </w:tc>
            </w:tr>
            <w:tr w:rsidR="0026066B" w:rsidRPr="00146C7E" w:rsidTr="0009658A">
              <w:trPr>
                <w:trHeight w:val="73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Б) Трудовой договор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Документ, описывающий цели, стратегии и ресурсы для реализации бизнес-проекта</w:t>
                  </w:r>
                </w:p>
              </w:tc>
            </w:tr>
            <w:tr w:rsidR="0026066B" w:rsidRPr="00146C7E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В) Собеседование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Соглашение между работником и работодателем, определяющее их взаимные права и обязанности</w:t>
                  </w:r>
                </w:p>
              </w:tc>
            </w:tr>
            <w:tr w:rsidR="0026066B" w:rsidRPr="00146C7E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Г) Стартап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6066B" w:rsidRPr="00146C7E" w:rsidRDefault="0026066B" w:rsidP="0026066B">
                  <w:pPr>
                    <w:spacing w:after="0" w:line="240" w:lineRule="auto"/>
                    <w:ind w:firstLine="4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Новый бизнес-проект, находящийся на начальной стадии развития</w:t>
                  </w:r>
                </w:p>
              </w:tc>
            </w:tr>
          </w:tbl>
          <w:p w:rsidR="0026066B" w:rsidRPr="00146C7E" w:rsidRDefault="0026066B" w:rsidP="0026066B">
            <w:pPr>
              <w:pStyle w:val="a6"/>
              <w:autoSpaceDN w:val="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  <w:gridCol w:w="709"/>
            </w:tblGrid>
            <w:tr w:rsidR="0026066B" w:rsidRPr="00146C7E" w:rsidTr="0009658A">
              <w:tc>
                <w:tcPr>
                  <w:tcW w:w="595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26066B" w:rsidRPr="00146C7E" w:rsidTr="0009658A">
              <w:tc>
                <w:tcPr>
                  <w:tcW w:w="595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работу,16</w:t>
            </w:r>
          </w:p>
        </w:tc>
      </w:tr>
      <w:tr w:rsidR="0026066B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6066B" w:rsidRPr="00146C7E" w:rsidRDefault="0026066B" w:rsidP="0026066B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6066B" w:rsidRPr="00146C7E" w:rsidRDefault="0026066B" w:rsidP="0026066B">
            <w:pPr>
              <w:pStyle w:val="c4"/>
              <w:spacing w:before="0" w:beforeAutospacing="0" w:after="0" w:afterAutospacing="0"/>
              <w:jc w:val="both"/>
            </w:pPr>
            <w:r w:rsidRPr="00146C7E">
              <w:rPr>
                <w:i/>
              </w:rPr>
              <w:t>Прочитайте текст и установите соответствие между организационно-правовой формой предприятия и ее характеристикой.</w:t>
            </w:r>
          </w:p>
          <w:p w:rsidR="0026066B" w:rsidRPr="00146C7E" w:rsidRDefault="0026066B" w:rsidP="0026066B">
            <w:pPr>
              <w:pStyle w:val="c4"/>
              <w:spacing w:before="0" w:beforeAutospacing="0" w:after="0" w:afterAutospacing="0"/>
              <w:ind w:firstLine="409"/>
              <w:jc w:val="both"/>
            </w:pPr>
            <w:r w:rsidRPr="00146C7E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689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1"/>
              <w:gridCol w:w="4479"/>
            </w:tblGrid>
            <w:tr w:rsidR="0026066B" w:rsidRPr="00146C7E" w:rsidTr="0009658A">
              <w:trPr>
                <w:trHeight w:val="228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26066B" w:rsidRPr="00146C7E" w:rsidTr="0009658A">
              <w:trPr>
                <w:trHeight w:val="267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ООО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Участники несут ответственность по обязательствам всем своим имуществом</w:t>
                  </w:r>
                </w:p>
              </w:tc>
            </w:tr>
            <w:tr w:rsidR="0026066B" w:rsidRPr="00146C7E" w:rsidTr="0009658A">
              <w:trPr>
                <w:trHeight w:val="73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ИП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Уставный капитал разделен на доли, участники не отвечают по обязательствам</w:t>
                  </w:r>
                </w:p>
              </w:tc>
            </w:tr>
            <w:tr w:rsidR="0026066B" w:rsidRPr="00146C7E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Полное товарищество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Физическое лицо, осуществляющее предпринимательскую деятельность без образования юр. лица</w:t>
                  </w:r>
                </w:p>
              </w:tc>
            </w:tr>
            <w:tr w:rsidR="0026066B" w:rsidRPr="00146C7E" w:rsidTr="0009658A">
              <w:trPr>
                <w:trHeight w:val="749"/>
                <w:jc w:val="center"/>
              </w:trPr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АО</w:t>
                  </w:r>
                </w:p>
              </w:tc>
              <w:tc>
                <w:tcPr>
                  <w:tcW w:w="4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6066B" w:rsidRPr="00146C7E" w:rsidRDefault="0026066B" w:rsidP="0026066B">
                  <w:pPr>
                    <w:ind w:firstLine="1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Уставный капитал разделен на акции</w:t>
                  </w:r>
                </w:p>
              </w:tc>
            </w:tr>
          </w:tbl>
          <w:p w:rsidR="0026066B" w:rsidRPr="00146C7E" w:rsidRDefault="0026066B" w:rsidP="0026066B">
            <w:pPr>
              <w:pStyle w:val="a6"/>
              <w:autoSpaceDN w:val="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  <w:gridCol w:w="709"/>
            </w:tblGrid>
            <w:tr w:rsidR="0026066B" w:rsidRPr="00146C7E" w:rsidTr="0009658A">
              <w:tc>
                <w:tcPr>
                  <w:tcW w:w="595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26066B" w:rsidRPr="00146C7E" w:rsidTr="0009658A">
              <w:tc>
                <w:tcPr>
                  <w:tcW w:w="595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26066B" w:rsidRPr="00146C7E" w:rsidRDefault="0026066B" w:rsidP="0026066B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работу,17</w:t>
            </w:r>
          </w:p>
        </w:tc>
      </w:tr>
      <w:tr w:rsidR="0026066B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26066B" w:rsidRPr="00146C7E" w:rsidRDefault="0026066B" w:rsidP="0026066B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26066B" w:rsidRPr="00146C7E" w:rsidRDefault="0026066B" w:rsidP="0026066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установите последовательность этапов разработки</w:t>
            </w:r>
            <w:r w:rsidRPr="00146C7E">
              <w:t xml:space="preserve"> </w:t>
            </w:r>
            <w:r w:rsidRPr="0014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бизнес-плана. Запишите соответствующую последовательность цифр слева направо:</w:t>
            </w:r>
          </w:p>
          <w:p w:rsidR="0026066B" w:rsidRPr="00146C7E" w:rsidRDefault="0026066B" w:rsidP="0026066B">
            <w:pPr>
              <w:pStyle w:val="a6"/>
              <w:numPr>
                <w:ilvl w:val="0"/>
                <w:numId w:val="9"/>
              </w:numPr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рынка и конкурентов</w:t>
            </w:r>
          </w:p>
          <w:p w:rsidR="0026066B" w:rsidRPr="00146C7E" w:rsidRDefault="0026066B" w:rsidP="0026066B">
            <w:pPr>
              <w:pStyle w:val="a6"/>
              <w:numPr>
                <w:ilvl w:val="0"/>
                <w:numId w:val="9"/>
              </w:numPr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финансового плана</w:t>
            </w:r>
          </w:p>
          <w:p w:rsidR="0026066B" w:rsidRPr="00146C7E" w:rsidRDefault="0026066B" w:rsidP="0026066B">
            <w:pPr>
              <w:pStyle w:val="a6"/>
              <w:numPr>
                <w:ilvl w:val="0"/>
                <w:numId w:val="9"/>
              </w:numPr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Определение целей и задач проекта</w:t>
            </w:r>
          </w:p>
          <w:p w:rsidR="0026066B" w:rsidRPr="00146C7E" w:rsidRDefault="0026066B" w:rsidP="0026066B">
            <w:pPr>
              <w:pStyle w:val="a6"/>
              <w:numPr>
                <w:ilvl w:val="0"/>
                <w:numId w:val="9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Написание резюме проекта</w:t>
            </w:r>
          </w:p>
        </w:tc>
        <w:tc>
          <w:tcPr>
            <w:tcW w:w="3544" w:type="dxa"/>
            <w:tcBorders>
              <w:top w:val="nil"/>
            </w:tcBorders>
          </w:tcPr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  <w:r w:rsidRPr="00146C7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3124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6066B" w:rsidRPr="00146C7E" w:rsidRDefault="0026066B" w:rsidP="002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17</w:t>
            </w:r>
          </w:p>
        </w:tc>
      </w:tr>
      <w:tr w:rsidR="00756BA1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текст и ответьте на вопрос («да» или «нет»).</w:t>
            </w:r>
          </w:p>
          <w:p w:rsidR="00756BA1" w:rsidRPr="00146C7E" w:rsidRDefault="00756BA1" w:rsidP="00756BA1">
            <w:pPr>
              <w:ind w:left="5" w:firstLine="404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 ли быть изменены условия трудового договора после его заключения?</w:t>
            </w:r>
          </w:p>
        </w:tc>
        <w:tc>
          <w:tcPr>
            <w:tcW w:w="3544" w:type="dxa"/>
            <w:tcBorders>
              <w:top w:val="nil"/>
            </w:tcBorders>
          </w:tcPr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ИЛИ ДА ИЛИ 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20</w:t>
            </w:r>
          </w:p>
        </w:tc>
      </w:tr>
      <w:tr w:rsidR="00756BA1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текст и ответьте на вопрос («да» или «нет»).</w:t>
            </w:r>
          </w:p>
          <w:p w:rsidR="00756BA1" w:rsidRPr="00146C7E" w:rsidRDefault="00756BA1" w:rsidP="00756BA1">
            <w:pPr>
              <w:ind w:left="5" w:firstLine="404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 xml:space="preserve">Обязан ли работодатель отстранить от работы работника, не прошедшего обязательный медицинский осмотр? </w:t>
            </w:r>
          </w:p>
        </w:tc>
        <w:tc>
          <w:tcPr>
            <w:tcW w:w="3544" w:type="dxa"/>
            <w:tcBorders>
              <w:top w:val="nil"/>
            </w:tcBorders>
          </w:tcPr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ИЛИ ДА ИЛИ 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20</w:t>
            </w:r>
          </w:p>
        </w:tc>
      </w:tr>
      <w:tr w:rsidR="00756BA1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Прочитайте текст, </w:t>
            </w:r>
            <w:r w:rsidRPr="00146C7E">
              <w:rPr>
                <w:rFonts w:ascii="Times New Roman" w:hAnsi="Times New Roman" w:cs="Times New Roman"/>
                <w:i/>
                <w:sz w:val="24"/>
                <w:szCs w:val="24"/>
              </w:rPr>
              <w:t>и в ответе напишите пропущенную цифру.</w:t>
            </w:r>
          </w:p>
          <w:p w:rsidR="00756BA1" w:rsidRPr="00146C7E" w:rsidRDefault="00756BA1" w:rsidP="00756BA1">
            <w:pPr>
              <w:ind w:left="5" w:firstLine="404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 предложение.</w:t>
            </w: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_______ недели до увольнения работник обязан предупредить работодателя о расторжении трудового договора.</w:t>
            </w:r>
          </w:p>
        </w:tc>
        <w:tc>
          <w:tcPr>
            <w:tcW w:w="3544" w:type="dxa"/>
            <w:tcBorders>
              <w:top w:val="nil"/>
            </w:tcBorders>
          </w:tcPr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 и трудоустройства на работу, 20</w:t>
            </w:r>
          </w:p>
        </w:tc>
      </w:tr>
      <w:tr w:rsidR="00756BA1" w:rsidRPr="00146C7E" w:rsidTr="002A39DC">
        <w:trPr>
          <w:trHeight w:val="265"/>
        </w:trPr>
        <w:tc>
          <w:tcPr>
            <w:tcW w:w="15026" w:type="dxa"/>
            <w:gridSpan w:val="4"/>
            <w:tcBorders>
              <w:top w:val="nil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</w:tc>
      </w:tr>
      <w:tr w:rsidR="00756BA1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Прочитайте текст и установите </w:t>
            </w:r>
            <w:r w:rsidRPr="0014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соответствие </w:t>
            </w:r>
            <w:r w:rsidRPr="00146C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функций юридической ответственности их содержанию</w:t>
            </w:r>
          </w:p>
          <w:p w:rsidR="00756BA1" w:rsidRPr="00146C7E" w:rsidRDefault="00756BA1" w:rsidP="00756BA1">
            <w:pPr>
              <w:autoSpaceDN w:val="0"/>
              <w:snapToGrid w:val="0"/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969"/>
            </w:tblGrid>
            <w:tr w:rsidR="00756BA1" w:rsidRPr="00146C7E" w:rsidTr="0009658A">
              <w:tc>
                <w:tcPr>
                  <w:tcW w:w="2977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Название функции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409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Содержание функции</w:t>
                  </w:r>
                </w:p>
              </w:tc>
            </w:tr>
            <w:tr w:rsidR="00756BA1" w:rsidRPr="00146C7E" w:rsidTr="0009658A">
              <w:tc>
                <w:tcPr>
                  <w:tcW w:w="2977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А) Карательная 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 закон наказывает виновных и этим укрепляет правопорядок, повышает ответственность и дисциплину своих граждан</w:t>
                  </w:r>
                </w:p>
              </w:tc>
            </w:tr>
            <w:tr w:rsidR="00756BA1" w:rsidRPr="00146C7E" w:rsidTr="0009658A">
              <w:trPr>
                <w:trHeight w:val="621"/>
              </w:trPr>
              <w:tc>
                <w:tcPr>
                  <w:tcW w:w="2977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Б) Превентивная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 наказание помогает восстановить общественные отношения и возместить ущерб, который нанес нарушитель</w:t>
                  </w:r>
                </w:p>
              </w:tc>
            </w:tr>
            <w:tr w:rsidR="00756BA1" w:rsidRPr="00146C7E" w:rsidTr="0009658A">
              <w:trPr>
                <w:trHeight w:val="541"/>
              </w:trPr>
              <w:tc>
                <w:tcPr>
                  <w:tcW w:w="2977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В) Воспитательная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то, что наказание за правонарушение существует и его нельзя избежать</w:t>
                  </w:r>
                </w:p>
              </w:tc>
            </w:tr>
            <w:tr w:rsidR="00756BA1" w:rsidRPr="00146C7E" w:rsidTr="0009658A">
              <w:trPr>
                <w:trHeight w:val="541"/>
              </w:trPr>
              <w:tc>
                <w:tcPr>
                  <w:tcW w:w="2977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Г) </w:t>
                  </w:r>
                  <w:proofErr w:type="spellStart"/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Правовосстановительная</w:t>
                  </w:r>
                  <w:proofErr w:type="spellEnd"/>
                </w:p>
              </w:tc>
              <w:tc>
                <w:tcPr>
                  <w:tcW w:w="396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4.наказание демонстрирует виновному, что будет, в случае совершенного им повторного </w:t>
                  </w: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правонарушения</w:t>
                  </w:r>
                </w:p>
              </w:tc>
            </w:tr>
            <w:tr w:rsidR="00756BA1" w:rsidRPr="00146C7E" w:rsidTr="0009658A">
              <w:trPr>
                <w:trHeight w:val="541"/>
              </w:trPr>
              <w:tc>
                <w:tcPr>
                  <w:tcW w:w="2977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Д) Организующая 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 государство реагирует на нарушение правовой нормы и наказывает за него</w:t>
                  </w:r>
                </w:p>
              </w:tc>
            </w:tr>
          </w:tbl>
          <w:p w:rsidR="00756BA1" w:rsidRPr="00146C7E" w:rsidRDefault="00756BA1" w:rsidP="00756BA1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756BA1" w:rsidRPr="00146C7E" w:rsidRDefault="00756BA1" w:rsidP="00756BA1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7"/>
              <w:gridCol w:w="578"/>
              <w:gridCol w:w="578"/>
            </w:tblGrid>
            <w:tr w:rsidR="00756BA1" w:rsidRPr="00146C7E" w:rsidTr="0009658A">
              <w:tc>
                <w:tcPr>
                  <w:tcW w:w="577" w:type="dxa"/>
                </w:tcPr>
                <w:p w:rsidR="00756BA1" w:rsidRPr="00146C7E" w:rsidRDefault="00756BA1" w:rsidP="00756BA1">
                  <w:pPr>
                    <w:ind w:left="-709"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77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77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78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78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  <w:tr w:rsidR="00756BA1" w:rsidRPr="00146C7E" w:rsidTr="0009658A">
              <w:tc>
                <w:tcPr>
                  <w:tcW w:w="577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8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8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756BA1" w:rsidRPr="00146C7E" w:rsidRDefault="00756BA1" w:rsidP="00756BA1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30</w:t>
            </w:r>
          </w:p>
        </w:tc>
      </w:tr>
      <w:tr w:rsidR="00756BA1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756BA1" w:rsidRPr="00146C7E" w:rsidRDefault="00756BA1" w:rsidP="00756BA1">
            <w:pPr>
              <w:pStyle w:val="Default"/>
              <w:jc w:val="both"/>
              <w:rPr>
                <w:i/>
              </w:rPr>
            </w:pPr>
            <w:bookmarkStart w:id="1" w:name="_Hlk195698222"/>
            <w:r w:rsidRPr="00146C7E">
              <w:rPr>
                <w:i/>
              </w:rPr>
              <w:t>Прочитайте текст и запишите развернутый обоснованный ответ.</w:t>
            </w:r>
          </w:p>
          <w:p w:rsidR="00756BA1" w:rsidRPr="00146C7E" w:rsidRDefault="00756BA1" w:rsidP="00756BA1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Перечислите четыре принципа применения права. </w:t>
            </w:r>
            <w:bookmarkEnd w:id="1"/>
          </w:p>
        </w:tc>
        <w:tc>
          <w:tcPr>
            <w:tcW w:w="3544" w:type="dxa"/>
            <w:tcBorders>
              <w:top w:val="nil"/>
            </w:tcBorders>
          </w:tcPr>
          <w:p w:rsidR="00756BA1" w:rsidRPr="00146C7E" w:rsidRDefault="00756BA1" w:rsidP="0075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1) принцип законности,</w:t>
            </w:r>
          </w:p>
          <w:p w:rsidR="00756BA1" w:rsidRPr="00146C7E" w:rsidRDefault="00756BA1" w:rsidP="0075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2) принцип обоснованности.</w:t>
            </w:r>
          </w:p>
          <w:p w:rsidR="00756BA1" w:rsidRPr="00146C7E" w:rsidRDefault="00756BA1" w:rsidP="0075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3) принцип целесообразности</w:t>
            </w:r>
          </w:p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4) принцип справедливости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34</w:t>
            </w:r>
          </w:p>
        </w:tc>
      </w:tr>
      <w:tr w:rsidR="00756BA1" w:rsidRPr="00146C7E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верное словосочетание (допускается три слова).</w:t>
            </w:r>
          </w:p>
          <w:p w:rsidR="00756BA1" w:rsidRPr="00146C7E" w:rsidRDefault="00756BA1" w:rsidP="00756BA1">
            <w:pPr>
              <w:ind w:left="5" w:firstLine="404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bCs/>
                <w:sz w:val="24"/>
                <w:szCs w:val="24"/>
              </w:rPr>
              <w:t>Вставьте термин</w:t>
            </w: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 – это властная деятельность компетентных органов по реализации правовых норм относительно конкретных жизненных случаев и индивидуально- определенных лиц.</w:t>
            </w:r>
          </w:p>
        </w:tc>
        <w:tc>
          <w:tcPr>
            <w:tcW w:w="3544" w:type="dxa"/>
            <w:tcBorders>
              <w:top w:val="nil"/>
            </w:tcBorders>
          </w:tcPr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норм права ИЛИ ПРИМЕНЕНИЕ НОРМ ПРАВА ИЛИ применение норм права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права, 33</w:t>
            </w:r>
          </w:p>
        </w:tc>
      </w:tr>
      <w:tr w:rsidR="00756BA1" w:rsidRPr="00146C7E" w:rsidTr="00D86678">
        <w:trPr>
          <w:trHeight w:val="311"/>
        </w:trPr>
        <w:tc>
          <w:tcPr>
            <w:tcW w:w="15026" w:type="dxa"/>
            <w:gridSpan w:val="4"/>
            <w:tcBorders>
              <w:top w:val="nil"/>
            </w:tcBorders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</w:tr>
      <w:tr w:rsidR="00756BA1" w:rsidRPr="00146C7E" w:rsidTr="00811D40">
        <w:trPr>
          <w:trHeight w:val="416"/>
        </w:trPr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Прочитайте текст и установите соответствие между условиями и основаниями приёма в гражданство Российской Федерации.</w:t>
            </w:r>
          </w:p>
          <w:p w:rsidR="00756BA1" w:rsidRPr="00146C7E" w:rsidRDefault="00756BA1" w:rsidP="00756BA1">
            <w:pPr>
              <w:autoSpaceDN w:val="0"/>
              <w:snapToGrid w:val="0"/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2919"/>
            </w:tblGrid>
            <w:tr w:rsidR="00756BA1" w:rsidRPr="00146C7E" w:rsidTr="0009658A">
              <w:tc>
                <w:tcPr>
                  <w:tcW w:w="4111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Условия приема в гражданство РФ</w:t>
                  </w:r>
                </w:p>
              </w:tc>
              <w:tc>
                <w:tcPr>
                  <w:tcW w:w="291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Основания приема в гражданство РФ</w:t>
                  </w:r>
                </w:p>
              </w:tc>
            </w:tr>
            <w:tr w:rsidR="00756BA1" w:rsidRPr="00146C7E" w:rsidTr="0009658A">
              <w:tc>
                <w:tcPr>
                  <w:tcW w:w="4111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ребенок, который рожден на территории Российской Федерации суррогатной матерью</w:t>
                  </w:r>
                </w:p>
              </w:tc>
              <w:tc>
                <w:tcPr>
                  <w:tcW w:w="291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 прием в гражданство Российской Федерации в общем порядке</w:t>
                  </w:r>
                </w:p>
              </w:tc>
            </w:tr>
            <w:tr w:rsidR="00756BA1" w:rsidRPr="00146C7E" w:rsidTr="0009658A">
              <w:tc>
                <w:tcPr>
                  <w:tcW w:w="4111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проживание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 лет непрерывно</w:t>
                  </w:r>
                </w:p>
              </w:tc>
              <w:tc>
                <w:tcPr>
                  <w:tcW w:w="291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восстановление в гражданстве Российской Федерации</w:t>
                  </w:r>
                </w:p>
              </w:tc>
            </w:tr>
            <w:tr w:rsidR="00756BA1" w:rsidRPr="00146C7E" w:rsidTr="0009658A">
              <w:tc>
                <w:tcPr>
                  <w:tcW w:w="4111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В) состоят не менее трех лет в браке с гражданином Российской Федерации, проживающим на </w:t>
                  </w: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территории Российской Федерации</w:t>
                  </w:r>
                </w:p>
              </w:tc>
              <w:tc>
                <w:tcPr>
                  <w:tcW w:w="291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3. по рождению</w:t>
                  </w:r>
                </w:p>
              </w:tc>
            </w:tr>
            <w:tr w:rsidR="00756BA1" w:rsidRPr="00146C7E" w:rsidTr="0009658A">
              <w:tc>
                <w:tcPr>
                  <w:tcW w:w="4111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Г) ранее имевшие гражданство Российской Федерации и оформившие выход из гражданства Российской Федерации в установленном порядке</w:t>
                  </w:r>
                </w:p>
              </w:tc>
              <w:tc>
                <w:tcPr>
                  <w:tcW w:w="2919" w:type="dxa"/>
                  <w:shd w:val="clear" w:color="auto" w:fill="auto"/>
                </w:tcPr>
                <w:p w:rsidR="00756BA1" w:rsidRPr="00146C7E" w:rsidRDefault="00756BA1" w:rsidP="00756BA1">
                  <w:pPr>
                    <w:spacing w:after="0" w:line="240" w:lineRule="auto"/>
                    <w:ind w:firstLine="15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 прием в гражданство Российской Федерации в упрощенном порядке</w:t>
                  </w:r>
                </w:p>
              </w:tc>
            </w:tr>
          </w:tbl>
          <w:p w:rsidR="00756BA1" w:rsidRPr="00146C7E" w:rsidRDefault="00756BA1" w:rsidP="00756BA1">
            <w:pPr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56BA1" w:rsidRPr="00146C7E" w:rsidRDefault="00756BA1" w:rsidP="00756BA1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722"/>
              <w:gridCol w:w="722"/>
              <w:gridCol w:w="722"/>
            </w:tblGrid>
            <w:tr w:rsidR="00756BA1" w:rsidRPr="00146C7E" w:rsidTr="0009658A">
              <w:tc>
                <w:tcPr>
                  <w:tcW w:w="721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22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22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22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756BA1" w:rsidRPr="00146C7E" w:rsidTr="0009658A">
              <w:tc>
                <w:tcPr>
                  <w:tcW w:w="721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" w:type="dxa"/>
                </w:tcPr>
                <w:p w:rsidR="00756BA1" w:rsidRPr="00146C7E" w:rsidRDefault="00756BA1" w:rsidP="00756BA1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146C7E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756BA1" w:rsidRPr="00146C7E" w:rsidRDefault="00756BA1" w:rsidP="00756BA1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28</w:t>
            </w:r>
          </w:p>
        </w:tc>
      </w:tr>
      <w:tr w:rsidR="00756BA1" w:rsidRPr="00146C7E" w:rsidTr="00811D40"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Прочитайте текст и установите последовательность стадий законотворческого процесса.</w:t>
            </w:r>
          </w:p>
          <w:p w:rsidR="00756BA1" w:rsidRPr="00146C7E" w:rsidRDefault="00756BA1" w:rsidP="00756BA1">
            <w:pPr>
              <w:ind w:left="-16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Запишите соответствующую последовательность цифр слева направо:</w:t>
            </w:r>
          </w:p>
          <w:p w:rsidR="00756BA1" w:rsidRPr="00146C7E" w:rsidRDefault="00756BA1" w:rsidP="00756BA1">
            <w:pPr>
              <w:pStyle w:val="a6"/>
              <w:numPr>
                <w:ilvl w:val="1"/>
                <w:numId w:val="7"/>
              </w:numPr>
              <w:ind w:left="-16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внесённого проекта в парламенте; </w:t>
            </w:r>
          </w:p>
          <w:p w:rsidR="00756BA1" w:rsidRPr="00146C7E" w:rsidRDefault="00756BA1" w:rsidP="00756BA1">
            <w:pPr>
              <w:pStyle w:val="a6"/>
              <w:numPr>
                <w:ilvl w:val="1"/>
                <w:numId w:val="7"/>
              </w:numPr>
              <w:ind w:left="-16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Подписание и обнародование высшим должностным лицом; </w:t>
            </w:r>
          </w:p>
          <w:p w:rsidR="00756BA1" w:rsidRPr="00146C7E" w:rsidRDefault="00756BA1" w:rsidP="00756BA1">
            <w:pPr>
              <w:pStyle w:val="a6"/>
              <w:numPr>
                <w:ilvl w:val="1"/>
                <w:numId w:val="7"/>
              </w:numPr>
              <w:ind w:left="-16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проекта закона;</w:t>
            </w:r>
          </w:p>
          <w:p w:rsidR="00756BA1" w:rsidRPr="00146C7E" w:rsidRDefault="00756BA1" w:rsidP="00756BA1">
            <w:pPr>
              <w:pStyle w:val="a6"/>
              <w:numPr>
                <w:ilvl w:val="1"/>
                <w:numId w:val="7"/>
              </w:numPr>
              <w:ind w:left="-16" w:firstLine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Стадия законодательной инициативы.</w:t>
            </w:r>
          </w:p>
        </w:tc>
        <w:tc>
          <w:tcPr>
            <w:tcW w:w="3544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p w:rsidR="00756BA1" w:rsidRPr="00146C7E" w:rsidRDefault="00756BA1" w:rsidP="00756BA1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46C7E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4312</w:t>
            </w: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29</w:t>
            </w:r>
          </w:p>
        </w:tc>
      </w:tr>
      <w:tr w:rsidR="00756BA1" w:rsidRPr="00146C7E" w:rsidTr="00811D40">
        <w:trPr>
          <w:trHeight w:val="559"/>
        </w:trPr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Прочитайте </w:t>
            </w:r>
            <w:r w:rsidRPr="00146C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текст </w:t>
            </w:r>
            <w:r w:rsidRPr="00146C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запишите развернутый обоснованный ответ</w:t>
            </w:r>
            <w:r w:rsidRPr="00146C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756BA1" w:rsidRPr="00146C7E" w:rsidRDefault="00756BA1" w:rsidP="00756BA1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гражданки России Елены и ее супруга-гражданина Уругвая Майкла, проживающих в г. Петрозаводске, родилась дочь.</w:t>
            </w:r>
          </w:p>
          <w:p w:rsidR="00756BA1" w:rsidRPr="00146C7E" w:rsidRDefault="00756BA1" w:rsidP="00756BA1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В соответствии с ФЗ «О гражданстве РФ» как</w:t>
            </w:r>
            <w:r w:rsidRPr="0014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будет решен вопрос о гражданстве их дочери, если родители не пришли к согласию о ее гражданстве?</w:t>
            </w:r>
          </w:p>
        </w:tc>
        <w:tc>
          <w:tcPr>
            <w:tcW w:w="3544" w:type="dxa"/>
          </w:tcPr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Ребенок получит гражданство РФ.</w:t>
            </w: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</w:t>
            </w:r>
            <w:r w:rsidR="00DF48C1" w:rsidRPr="00146C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BA1" w:rsidRPr="00146C7E" w:rsidTr="00811D40">
        <w:trPr>
          <w:trHeight w:val="418"/>
        </w:trPr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Прочитайте задание, вставьте пропущенное слово.</w:t>
            </w:r>
          </w:p>
          <w:p w:rsidR="00756BA1" w:rsidRPr="00146C7E" w:rsidRDefault="00756BA1" w:rsidP="00756BA1">
            <w:pPr>
              <w:suppressAutoHyphens/>
              <w:autoSpaceDE w:val="0"/>
              <w:ind w:left="5" w:firstLine="4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6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Вставьте термин.</w:t>
            </w:r>
            <w:r w:rsidRPr="00146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Устойчивая правовая связь лица с конкретным государствам – _________________</w:t>
            </w:r>
            <w:proofErr w:type="gramStart"/>
            <w:r w:rsidRPr="00146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46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56BA1" w:rsidRPr="00146C7E" w:rsidRDefault="00756BA1" w:rsidP="00756BA1">
            <w:pPr>
              <w:ind w:left="5" w:firstLine="40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lang w:eastAsia="ru-RU"/>
              </w:rPr>
              <w:t>Гражданство ИЛИ ГРАЖДАНСТВО</w:t>
            </w:r>
            <w:r w:rsidRPr="00146C7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6C7E">
              <w:rPr>
                <w:rFonts w:ascii="Times New Roman" w:hAnsi="Times New Roman" w:cs="Times New Roman"/>
                <w:sz w:val="24"/>
                <w:lang w:eastAsia="ru-RU"/>
              </w:rPr>
              <w:t>ИЛ</w:t>
            </w:r>
            <w:bookmarkStart w:id="2" w:name="_GoBack"/>
            <w:bookmarkEnd w:id="2"/>
            <w:r w:rsidRPr="00146C7E">
              <w:rPr>
                <w:rFonts w:ascii="Times New Roman" w:hAnsi="Times New Roman" w:cs="Times New Roman"/>
                <w:sz w:val="24"/>
                <w:lang w:eastAsia="ru-RU"/>
              </w:rPr>
              <w:t>И</w:t>
            </w:r>
            <w:r w:rsidRPr="00146C7E">
              <w:rPr>
                <w:rFonts w:ascii="Times New Roman" w:hAnsi="Times New Roman" w:cs="Times New Roman"/>
                <w:sz w:val="24"/>
              </w:rPr>
              <w:t xml:space="preserve"> гражданство</w:t>
            </w:r>
            <w:r w:rsidRPr="00146C7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35</w:t>
            </w:r>
          </w:p>
        </w:tc>
      </w:tr>
      <w:tr w:rsidR="00756BA1" w:rsidRPr="00146C7E" w:rsidTr="001F287D">
        <w:trPr>
          <w:trHeight w:val="311"/>
        </w:trPr>
        <w:tc>
          <w:tcPr>
            <w:tcW w:w="15026" w:type="dxa"/>
            <w:gridSpan w:val="4"/>
          </w:tcPr>
          <w:p w:rsidR="00756BA1" w:rsidRPr="00146C7E" w:rsidRDefault="00756BA1" w:rsidP="00756BA1">
            <w:pPr>
              <w:pStyle w:val="af1"/>
              <w:jc w:val="center"/>
              <w:rPr>
                <w:sz w:val="24"/>
                <w:szCs w:val="24"/>
              </w:rPr>
            </w:pPr>
            <w:r w:rsidRPr="00146C7E">
              <w:rPr>
                <w:sz w:val="24"/>
                <w:szCs w:val="24"/>
              </w:rPr>
              <w:t>Безопасность жизнедеятельности</w:t>
            </w:r>
          </w:p>
        </w:tc>
      </w:tr>
      <w:tr w:rsidR="00756BA1" w:rsidRPr="00146C7E" w:rsidTr="00811D40">
        <w:trPr>
          <w:trHeight w:val="2148"/>
        </w:trPr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задание и запишите развернутый обоснованный ответ</w:t>
            </w: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6BA1" w:rsidRPr="00146C7E" w:rsidRDefault="00756BA1" w:rsidP="00756BA1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кого из членов семей военнослужащих распространяются установленные законодательством льготы и компенсации? </w:t>
            </w:r>
          </w:p>
          <w:p w:rsidR="00756BA1" w:rsidRPr="00146C7E" w:rsidRDefault="00756BA1" w:rsidP="00756BA1">
            <w:pPr>
              <w:pStyle w:val="Default"/>
              <w:ind w:firstLine="409"/>
              <w:jc w:val="both"/>
              <w:rPr>
                <w:i/>
              </w:rPr>
            </w:pPr>
          </w:p>
        </w:tc>
        <w:tc>
          <w:tcPr>
            <w:tcW w:w="3544" w:type="dxa"/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lang w:eastAsia="ru-RU"/>
              </w:rPr>
              <w:t>Примерный ответ</w:t>
            </w:r>
          </w:p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Супруга (супруг); </w:t>
            </w:r>
          </w:p>
          <w:p w:rsidR="00756BA1" w:rsidRPr="00146C7E" w:rsidRDefault="00756BA1" w:rsidP="00756B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несовершеннолетние дети; </w:t>
            </w:r>
          </w:p>
          <w:p w:rsidR="00756BA1" w:rsidRPr="00146C7E" w:rsidRDefault="00756BA1" w:rsidP="00756B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дети старше 18 лет, ставшие инвалидами до достижения ими возраста 18 лет; </w:t>
            </w:r>
          </w:p>
          <w:p w:rsidR="00756BA1" w:rsidRPr="00146C7E" w:rsidRDefault="00756BA1" w:rsidP="00756B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дети в возрасте до 23 лет, обучающиеся в образовательных учреждениях по очной форме обучения; </w:t>
            </w:r>
          </w:p>
          <w:p w:rsidR="00756BA1" w:rsidRPr="00146C7E" w:rsidRDefault="00756BA1" w:rsidP="00756BA1">
            <w:pPr>
              <w:rPr>
                <w:rFonts w:ascii="Times New Roman" w:hAnsi="Times New Roman" w:cs="Times New Roman"/>
                <w:lang w:eastAsia="ru-RU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лица, находящиеся на </w:t>
            </w:r>
            <w:r w:rsidRPr="00146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иждивении военнослужащих.</w:t>
            </w: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жизнедеятельности, 38</w:t>
            </w:r>
          </w:p>
        </w:tc>
      </w:tr>
      <w:tr w:rsidR="00756BA1" w:rsidRPr="00146C7E" w:rsidTr="007D4C7C">
        <w:tc>
          <w:tcPr>
            <w:tcW w:w="15026" w:type="dxa"/>
            <w:gridSpan w:val="4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право</w:t>
            </w:r>
          </w:p>
        </w:tc>
      </w:tr>
      <w:tr w:rsidR="00756BA1" w:rsidRPr="00146C7E" w:rsidTr="00811D40">
        <w:trPr>
          <w:trHeight w:val="1126"/>
        </w:trPr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pStyle w:val="Default"/>
              <w:jc w:val="both"/>
              <w:rPr>
                <w:i/>
              </w:rPr>
            </w:pPr>
            <w:r w:rsidRPr="00146C7E">
              <w:rPr>
                <w:i/>
              </w:rPr>
              <w:t>Прочитайте текст и запишите развернутый обоснованный ответ.</w:t>
            </w:r>
          </w:p>
          <w:p w:rsidR="00756BA1" w:rsidRPr="00146C7E" w:rsidRDefault="00756BA1" w:rsidP="00756BA1">
            <w:pPr>
              <w:pStyle w:val="Default"/>
              <w:ind w:firstLine="409"/>
              <w:jc w:val="both"/>
            </w:pPr>
            <w:r w:rsidRPr="00146C7E">
              <w:t xml:space="preserve">Кладовщик склада Гуров вместо одного часа, установленного на обеденный перерыв, отсутствовал 5 марта на работе в течении 3 часов без уважительной причины. Прибывшие в его отсутствие две автомашины с грузом были разгружены несвоевременно, за что автобаза взыскала с магазина штраф. За допущенное нарушение трудовой дисциплины администрация объявила Гурову выговор, лишила его частично квартальной премии и предложила возместить ущерб за простой автотранспорта по его вине. Считая приказы администрации необоснованными, Гуров обратился в комиссию по трудовым спорам, которая приняла решение в пользу работодателя. </w:t>
            </w:r>
          </w:p>
          <w:p w:rsidR="00756BA1" w:rsidRPr="00146C7E" w:rsidRDefault="00756BA1" w:rsidP="00756BA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</w:rPr>
              <w:t>В каком размере будет возмещен нанесенный ущерб с Гурова?</w:t>
            </w:r>
          </w:p>
        </w:tc>
        <w:tc>
          <w:tcPr>
            <w:tcW w:w="3544" w:type="dxa"/>
          </w:tcPr>
          <w:p w:rsidR="00756BA1" w:rsidRPr="00146C7E" w:rsidRDefault="00756BA1" w:rsidP="00756BA1">
            <w:pPr>
              <w:rPr>
                <w:rFonts w:ascii="Times New Roman" w:hAnsi="Times New Roman" w:cs="Times New Roman"/>
                <w:lang w:eastAsia="ru-RU"/>
              </w:rPr>
            </w:pPr>
            <w:r w:rsidRPr="00146C7E">
              <w:rPr>
                <w:rFonts w:ascii="Times New Roman" w:hAnsi="Times New Roman" w:cs="Times New Roman"/>
                <w:lang w:eastAsia="ru-RU"/>
              </w:rPr>
              <w:t xml:space="preserve">Гуров обязан возместить нанесенный ущерб, сумма будет ограничена его средним заработком.   </w:t>
            </w:r>
          </w:p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Трудовое право, 34</w:t>
            </w:r>
          </w:p>
        </w:tc>
      </w:tr>
      <w:tr w:rsidR="00756BA1" w:rsidRPr="00146C7E" w:rsidTr="00811D40">
        <w:trPr>
          <w:trHeight w:val="1126"/>
        </w:trPr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6C7E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 и в ответе напишите пропущенное словосочетание (допускается два слова).</w:t>
            </w:r>
          </w:p>
          <w:p w:rsidR="00756BA1" w:rsidRPr="00146C7E" w:rsidRDefault="00756BA1" w:rsidP="00756BA1">
            <w:pPr>
              <w:ind w:left="5" w:firstLine="404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bCs/>
                <w:sz w:val="24"/>
                <w:szCs w:val="24"/>
              </w:rPr>
              <w:t>Вставьте термин</w:t>
            </w: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_________________- 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труда), о которых заявлено в орган по рассмотрению индивидуальных трудовых споров. </w:t>
            </w:r>
          </w:p>
        </w:tc>
        <w:tc>
          <w:tcPr>
            <w:tcW w:w="3544" w:type="dxa"/>
          </w:tcPr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146C7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Индивидуальный трудовой спор</w:t>
            </w: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Трудовое право, 32</w:t>
            </w:r>
          </w:p>
        </w:tc>
      </w:tr>
      <w:tr w:rsidR="00756BA1" w:rsidRPr="00146C7E" w:rsidTr="00811D40">
        <w:trPr>
          <w:trHeight w:val="1126"/>
        </w:trPr>
        <w:tc>
          <w:tcPr>
            <w:tcW w:w="709" w:type="dxa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 и в ответе напишите пропущенное словосочетание (допускается 3 слова).</w:t>
            </w:r>
          </w:p>
          <w:p w:rsidR="00756BA1" w:rsidRPr="00146C7E" w:rsidRDefault="00756BA1" w:rsidP="00756BA1">
            <w:pPr>
              <w:ind w:left="5" w:firstLine="404"/>
              <w:jc w:val="both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bCs/>
                <w:sz w:val="24"/>
                <w:szCs w:val="24"/>
              </w:rPr>
              <w:t>Вставьте термин</w:t>
            </w: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 xml:space="preserve">. ______________- неурегулированные разногласия между работниками (их представителями) и работодателями (их представителями) по поводу установления и </w:t>
            </w:r>
            <w:r w:rsidRPr="00146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условий труда (включая заработную плату), заключения, изменения и выполнения коллективных договоров, соглашений, а также в связи с отказом работодателя учесть мнение выборного представительного органа работников при принятии локальных нормативных актов.</w:t>
            </w:r>
          </w:p>
        </w:tc>
        <w:tc>
          <w:tcPr>
            <w:tcW w:w="3544" w:type="dxa"/>
          </w:tcPr>
          <w:p w:rsidR="00756BA1" w:rsidRPr="00146C7E" w:rsidRDefault="00756BA1" w:rsidP="00756BA1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146C7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Коллективный трудовой спор</w:t>
            </w:r>
          </w:p>
        </w:tc>
        <w:tc>
          <w:tcPr>
            <w:tcW w:w="3260" w:type="dxa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Трудовое право, 32-33</w:t>
            </w:r>
          </w:p>
        </w:tc>
      </w:tr>
      <w:tr w:rsidR="00756BA1" w:rsidRPr="00146C7E" w:rsidTr="00BB79A5">
        <w:tc>
          <w:tcPr>
            <w:tcW w:w="15026" w:type="dxa"/>
            <w:gridSpan w:val="4"/>
            <w:shd w:val="clear" w:color="auto" w:fill="auto"/>
          </w:tcPr>
          <w:p w:rsidR="00756BA1" w:rsidRPr="00146C7E" w:rsidRDefault="00756BA1" w:rsidP="00756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Начальная профессиональная подготовка и введение в специальность</w:t>
            </w:r>
          </w:p>
        </w:tc>
      </w:tr>
      <w:tr w:rsidR="00756BA1" w:rsidRPr="0026066B" w:rsidTr="00811D40">
        <w:tc>
          <w:tcPr>
            <w:tcW w:w="709" w:type="dxa"/>
            <w:shd w:val="clear" w:color="auto" w:fill="auto"/>
          </w:tcPr>
          <w:p w:rsidR="00756BA1" w:rsidRPr="00146C7E" w:rsidRDefault="00756BA1" w:rsidP="00756BA1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56BA1" w:rsidRPr="00146C7E" w:rsidRDefault="00756BA1" w:rsidP="00756BA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задание и запишите развернутый обоснованный ответ</w:t>
            </w:r>
          </w:p>
          <w:p w:rsidR="00756BA1" w:rsidRPr="00146C7E" w:rsidRDefault="00756BA1" w:rsidP="00756BA1">
            <w:pPr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6C7E">
              <w:rPr>
                <w:rFonts w:ascii="Times New Roman" w:hAnsi="Times New Roman" w:cs="Times New Roman"/>
                <w:sz w:val="24"/>
                <w:szCs w:val="24"/>
              </w:rPr>
              <w:t>Укажите любые четыре принципа, на которых основана профессиональная этика юриста.</w:t>
            </w:r>
          </w:p>
        </w:tc>
        <w:tc>
          <w:tcPr>
            <w:tcW w:w="3544" w:type="dxa"/>
            <w:shd w:val="clear" w:color="auto" w:fill="auto"/>
          </w:tcPr>
          <w:p w:rsidR="00756BA1" w:rsidRPr="00146C7E" w:rsidRDefault="00756BA1" w:rsidP="00756B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Любые четыре принципа</w:t>
            </w:r>
          </w:p>
          <w:p w:rsidR="00756BA1" w:rsidRPr="00146C7E" w:rsidRDefault="00756BA1" w:rsidP="00756B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законность; </w:t>
            </w:r>
          </w:p>
          <w:p w:rsidR="00756BA1" w:rsidRPr="00146C7E" w:rsidRDefault="00756BA1" w:rsidP="00756B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верховенство права; </w:t>
            </w:r>
          </w:p>
          <w:p w:rsidR="00756BA1" w:rsidRPr="00146C7E" w:rsidRDefault="00756BA1" w:rsidP="00756B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порядочность; </w:t>
            </w:r>
          </w:p>
          <w:p w:rsidR="00756BA1" w:rsidRPr="00146C7E" w:rsidRDefault="00756BA1" w:rsidP="00756B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уважение личности; </w:t>
            </w:r>
          </w:p>
          <w:p w:rsidR="00756BA1" w:rsidRPr="00146C7E" w:rsidRDefault="00756BA1" w:rsidP="00756B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конфиденциальность;</w:t>
            </w:r>
          </w:p>
          <w:p w:rsidR="00756BA1" w:rsidRPr="00146C7E" w:rsidRDefault="00756BA1" w:rsidP="0075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 независимость</w:t>
            </w:r>
          </w:p>
        </w:tc>
        <w:tc>
          <w:tcPr>
            <w:tcW w:w="3260" w:type="dxa"/>
            <w:shd w:val="clear" w:color="auto" w:fill="auto"/>
          </w:tcPr>
          <w:p w:rsidR="00756BA1" w:rsidRPr="004D0046" w:rsidRDefault="00756BA1" w:rsidP="00756BA1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146C7E">
              <w:t>Начальная профессиональная подготовка и введение в специальность,</w:t>
            </w:r>
            <w:r w:rsidRPr="00146C7E">
              <w:rPr>
                <w:lang w:eastAsia="en-US"/>
              </w:rPr>
              <w:t>, 4</w:t>
            </w:r>
            <w:r w:rsidR="00B41790" w:rsidRPr="00146C7E">
              <w:rPr>
                <w:lang w:eastAsia="en-US"/>
              </w:rPr>
              <w:t>4</w:t>
            </w:r>
          </w:p>
          <w:p w:rsidR="00756BA1" w:rsidRPr="0026066B" w:rsidRDefault="00756BA1" w:rsidP="00756BA1">
            <w:pPr>
              <w:pStyle w:val="a5"/>
              <w:jc w:val="center"/>
            </w:pP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309"/>
    <w:multiLevelType w:val="hybridMultilevel"/>
    <w:tmpl w:val="81C8619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5213"/>
    <w:multiLevelType w:val="hybridMultilevel"/>
    <w:tmpl w:val="F09ACED2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93718A6"/>
    <w:multiLevelType w:val="hybridMultilevel"/>
    <w:tmpl w:val="31B08A94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36C77"/>
    <w:multiLevelType w:val="hybridMultilevel"/>
    <w:tmpl w:val="9E7C9A00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A740154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5442D"/>
    <w:multiLevelType w:val="hybridMultilevel"/>
    <w:tmpl w:val="7A30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1222F"/>
    <w:multiLevelType w:val="hybridMultilevel"/>
    <w:tmpl w:val="3E6AD80A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41804"/>
    <w:rsid w:val="00143435"/>
    <w:rsid w:val="00143CEB"/>
    <w:rsid w:val="00145F53"/>
    <w:rsid w:val="001467E6"/>
    <w:rsid w:val="00146C7E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066B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25E02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6A3B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56BA1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243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3B85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1790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0848"/>
    <w:rsid w:val="00BE20D0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48C1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D264A-37EA-4409-BA63-9741DABA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272</cp:revision>
  <cp:lastPrinted>2025-06-26T06:25:00Z</cp:lastPrinted>
  <dcterms:created xsi:type="dcterms:W3CDTF">2024-04-18T11:03:00Z</dcterms:created>
  <dcterms:modified xsi:type="dcterms:W3CDTF">2025-06-26T09:33:00Z</dcterms:modified>
</cp:coreProperties>
</file>