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6A" w:rsidRPr="001D3F6A" w:rsidRDefault="001D3F6A" w:rsidP="00BD7FB6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629" w:type="dxa"/>
        <w:tblInd w:w="108" w:type="dxa"/>
        <w:tblLook w:val="04A0" w:firstRow="1" w:lastRow="0" w:firstColumn="1" w:lastColumn="0" w:noHBand="0" w:noVBand="1"/>
      </w:tblPr>
      <w:tblGrid>
        <w:gridCol w:w="7972"/>
        <w:gridCol w:w="3657"/>
      </w:tblGrid>
      <w:tr w:rsidR="001D3F6A" w:rsidRPr="001D3F6A" w:rsidTr="001D3F6A">
        <w:tc>
          <w:tcPr>
            <w:tcW w:w="7972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center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Приложение </w:t>
            </w:r>
            <w:r w:rsidR="00833EF5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2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УТВЕРЖДЕНА</w:t>
            </w:r>
          </w:p>
          <w:p w:rsid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Приказом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ФГБОУ ВО «ЧелГУ»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от «_</w:t>
            </w:r>
            <w:proofErr w:type="gramStart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_»_</w:t>
            </w:r>
            <w:proofErr w:type="gramEnd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_______№___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ФОРМА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</w:tr>
    </w:tbl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 xml:space="preserve">ДОГОВОР № </w:t>
      </w:r>
    </w:p>
    <w:p w:rsidR="00A33820" w:rsidRPr="00A33820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об оказании платных образовательных услуг</w:t>
      </w:r>
    </w:p>
    <w:p w:rsidR="00606421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по подготовке научно-педагогических кадров в аспирантуре</w:t>
      </w:r>
    </w:p>
    <w:p w:rsidR="00452771" w:rsidRDefault="00452771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26282F"/>
          <w:sz w:val="16"/>
          <w:szCs w:val="16"/>
        </w:rPr>
        <w:t>(заочная форма обучения)</w:t>
      </w:r>
    </w:p>
    <w:p w:rsidR="00A33820" w:rsidRPr="001D3F6A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1D3F6A" w:rsidRDefault="001D3F6A" w:rsidP="00452771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  <w:lang w:eastAsia="x-none"/>
        </w:rPr>
      </w:pPr>
      <w:r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г. Челябинск                                                                                                                                                      </w:t>
      </w:r>
      <w:r w:rsidRPr="001D3F6A"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</w:t>
      </w:r>
      <w:r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</w:t>
      </w:r>
      <w:r w:rsidRPr="001D3F6A">
        <w:rPr>
          <w:rFonts w:ascii="Times New Roman" w:hAnsi="Times New Roman" w:cs="Times New Roman"/>
          <w:sz w:val="16"/>
          <w:szCs w:val="16"/>
          <w:lang w:eastAsia="x-none"/>
        </w:rPr>
        <w:t>«___»________20__г.</w:t>
      </w:r>
    </w:p>
    <w:p w:rsidR="001D3F6A" w:rsidRPr="001D3F6A" w:rsidRDefault="001D3F6A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val="x-none" w:eastAsia="x-none"/>
        </w:rPr>
        <w:tab/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2016г. № 2283, выданной Федеральной службой по надзору в сфере образования и науки, именуемое в дальнейшем «Исполнитель», в лице ректора Университета Таскаева Сергея Валерьевича, действующего на основании Устава, утвержденного приказом Министерства науки и высшего образования Российской Федерации от 24.12.2018 № 1251, с одной стороны и, _________________________________________________________________________________________________________________________,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                                              (фамилия, имя, отчество (при наличии)/наименование юридического лица)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 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 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ое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) в дальнейшем «Заказчик», в лице_______________________________</w:t>
      </w:r>
      <w:r>
        <w:rPr>
          <w:rFonts w:ascii="Times New Roman" w:hAnsi="Times New Roman" w:cs="Times New Roman"/>
          <w:sz w:val="16"/>
          <w:szCs w:val="16"/>
          <w:lang w:eastAsia="x-none"/>
        </w:rPr>
        <w:t>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_____________</w:t>
      </w:r>
      <w:r>
        <w:rPr>
          <w:rFonts w:ascii="Times New Roman" w:hAnsi="Times New Roman" w:cs="Times New Roman"/>
          <w:sz w:val="16"/>
          <w:szCs w:val="16"/>
          <w:lang w:val="x-none" w:eastAsia="x-none"/>
        </w:rPr>
        <w:t>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(должность, фамилия, имя, отчество (при наличии)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действующего на основании_________________________________________________________________________________________________,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(реквизиты документа, удостоверяющего полномочия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 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(фамилия, имя, отчество (при наличии) лица, зачисляемого на обучение)</w:t>
      </w:r>
    </w:p>
    <w:p w:rsidR="00F227EC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) в дальнейшем «Обучающийся», совместно именуемые «Стороны», заключили настоящий Договор об оказании платных образовательных услуг </w:t>
      </w:r>
      <w:r w:rsidR="00F227EC" w:rsidRPr="00F227EC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по подготовке научно-педагогических кадров в аспирантуре 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(далее - Договор) о нижеследующем:</w:t>
      </w:r>
    </w:p>
    <w:p w:rsidR="00F227EC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I.</w:t>
      </w:r>
      <w:r>
        <w:rPr>
          <w:rFonts w:ascii="Times New Roman" w:hAnsi="Times New Roman" w:cs="Times New Roman"/>
          <w:b/>
          <w:sz w:val="16"/>
          <w:szCs w:val="16"/>
          <w:lang w:val="x-none" w:eastAsia="x-none"/>
        </w:rPr>
        <w:t xml:space="preserve"> </w:t>
      </w:r>
      <w:r w:rsidR="00BD7FB6"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Предмет Договора</w:t>
      </w:r>
    </w:p>
    <w:p w:rsidR="00F227EC" w:rsidRPr="00F227EC" w:rsidRDefault="00F227EC" w:rsidP="00F227EC">
      <w:pPr>
        <w:ind w:firstLine="284"/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 подготовки научно-педагогических кадров в аспирантуре 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>________________________________________________________________________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                                  </w:t>
      </w:r>
    </w:p>
    <w:p w:rsidR="00F227EC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(шифр)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(наиме</w:t>
      </w:r>
      <w:r w:rsid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нование направления подготовки)</w:t>
      </w:r>
    </w:p>
    <w:p w:rsidR="00BD7FB6" w:rsidRPr="00BD7FB6" w:rsidRDefault="001A50A8" w:rsidP="00F227EC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FA7378">
        <w:rPr>
          <w:rFonts w:ascii="Times New Roman" w:hAnsi="Times New Roman" w:cs="Times New Roman"/>
          <w:sz w:val="16"/>
          <w:szCs w:val="16"/>
          <w:lang w:eastAsia="x-none"/>
        </w:rPr>
        <w:t>за</w:t>
      </w:r>
      <w:r w:rsidR="00A60C43" w:rsidRPr="00FA7378">
        <w:rPr>
          <w:rFonts w:ascii="Times New Roman" w:hAnsi="Times New Roman" w:cs="Times New Roman"/>
          <w:sz w:val="16"/>
          <w:szCs w:val="16"/>
          <w:lang w:eastAsia="x-none"/>
        </w:rPr>
        <w:t>очной формы обучения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 xml:space="preserve">, </w:t>
      </w:r>
      <w:r w:rsidR="00F227EC" w:rsidRPr="00F227EC">
        <w:rPr>
          <w:rFonts w:ascii="Times New Roman" w:hAnsi="Times New Roman" w:cs="Times New Roman"/>
          <w:sz w:val="16"/>
          <w:szCs w:val="16"/>
          <w:lang w:eastAsia="x-none"/>
        </w:rPr>
        <w:t>в пределах Федерального государственного образовательного стандарта</w:t>
      </w:r>
      <w:r w:rsidR="00A60C43">
        <w:rPr>
          <w:rFonts w:ascii="Times New Roman" w:hAnsi="Times New Roman" w:cs="Times New Roman"/>
          <w:sz w:val="16"/>
          <w:szCs w:val="16"/>
          <w:lang w:eastAsia="x-none"/>
        </w:rPr>
        <w:t xml:space="preserve"> </w:t>
      </w:r>
      <w:r w:rsidR="00BD7FB6"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высшего образования (уровень подготовки кадров высшей квалификации) в соответствии с учебными планами, в том числе индивидуальными, и образовательными программами Исполнителя.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1.2. Нормативный срок освоения образовательной программы (продолжительность обучения) на момент подписания Договора составляет 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Срок обучения по индивидуальному учебному плану, в том числе по ускоренному обучению, составляет_______________.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Фактический срок обучения составляет __________________.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квалификации.</w:t>
      </w:r>
    </w:p>
    <w:p w:rsid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1.4. 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Университета, выдается справка об обучении или о периоде обучения по образцу, установленному в Университете.</w:t>
      </w:r>
    </w:p>
    <w:p w:rsidR="00F227EC" w:rsidRPr="00BD7FB6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II. Взаимодействие сторон</w:t>
      </w:r>
    </w:p>
    <w:p w:rsidR="00F227EC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D3F6A">
        <w:rPr>
          <w:rFonts w:ascii="Times New Roman" w:hAnsi="Times New Roman" w:cs="Times New Roman"/>
          <w:sz w:val="16"/>
          <w:szCs w:val="16"/>
        </w:rPr>
        <w:t>и, учредительными документами Исполнителя, настоящим Договором и локальными нормативными актами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или по номеру телефона, в виде смс-сообщения, Заказчика (Обучающегося), указанными в настоящем Договоре. При надлежащей отправке уведомления, указанным способом, принимаются сторонами, как надлежащий способ уведомления Заказчика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(Обучающегося).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2.2.2. В соответствии со ст. 16.1 Закона РФ от 07.02.1992 № 2300-1 «О защите прав потребителей», выбрать любой способ оплаты.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частью 1 статьи 34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 г. № 273-ФЗ «Об образовании в Российской Федерации». Обучающийся также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lastRenderedPageBreak/>
        <w:t>2.4. Исполнитель обязан: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7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от 07 февраля 1992 г. № 2300-1 «О защите прав потребителей» и </w:t>
      </w:r>
      <w:hyperlink r:id="rId8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Федеральным 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от 29 декабря 2012 г. № 273-ФЗ «Об образовании в Российской Федерации».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соответствии с требованиями федерального государственного образовательного стандарта, учебным планом, в том числе индивидуальным, и расписанием учебных занятий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2.4.4. Обеспечить Обучающемуся предусмотренные выбранной образовательной программой условия ее освоения.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2.4.5. Принимать от Обучающегося и (или) Заказчика плату за образовательные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 Заказчик и (или) Обучающийся обязан (-ы):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разделе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2.5.2. В случае отчисления Обучающегося по собственному желанию или по инициативе Исполнителя Заказчик обязан компенсировать фактические затраты на подготовку по избранному Обучающимся направлению или специальности на дату выхода приказа об отчислении.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смене фамилии, имени, отчества в течение 10 рабочих дней уведомить Исполнителя об этих изменениях.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2.5.4. Заключать дополнительное соглашение об увеличении стоимости образовательных услуг с учетом уровня инфляции на очередной учебный год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 посредством обращения к Исполнителю.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 Обучающийся обязан: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2.6.1.</w:t>
      </w:r>
      <w:r w:rsidRPr="001D3F6A">
        <w:rPr>
          <w:rFonts w:ascii="Times New Roman" w:hAnsi="Times New Roman" w:cs="Times New Roman"/>
          <w:sz w:val="16"/>
          <w:szCs w:val="16"/>
        </w:rPr>
        <w:tab/>
        <w:t>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2.6.2.</w:t>
      </w:r>
      <w:r w:rsidRPr="001D3F6A">
        <w:rPr>
          <w:rFonts w:ascii="Times New Roman" w:hAnsi="Times New Roman" w:cs="Times New Roman"/>
          <w:sz w:val="16"/>
          <w:szCs w:val="16"/>
        </w:rPr>
        <w:tab/>
        <w:t>Извещать Исполнителя о причинах отсутствия на учебных занятиях, экзаменах и зачетах в срок не позднее 20 дней с момента наступления таких обстоятельств.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2.6.3.</w:t>
      </w:r>
      <w:r w:rsidRPr="001D3F6A">
        <w:rPr>
          <w:rFonts w:ascii="Times New Roman" w:hAnsi="Times New Roman" w:cs="Times New Roman"/>
          <w:sz w:val="16"/>
          <w:szCs w:val="16"/>
        </w:rPr>
        <w:tab/>
        <w:t>Выполнять задания по подготовке к учебным занятиям, даваемые научно-педагогическими работниками Исполнителя, контрольные задания и курсовые работы, предусмотренные учебным планом соответствующей специальности (направления).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экзамены и зачеты.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2.6.5.</w:t>
      </w:r>
      <w:r w:rsidRPr="001D3F6A">
        <w:rPr>
          <w:rFonts w:ascii="Times New Roman" w:hAnsi="Times New Roman" w:cs="Times New Roman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2.6.6.</w:t>
      </w:r>
      <w:r w:rsidRPr="001D3F6A">
        <w:rPr>
          <w:rFonts w:ascii="Times New Roman" w:hAnsi="Times New Roman" w:cs="Times New Roman"/>
          <w:sz w:val="16"/>
          <w:szCs w:val="16"/>
        </w:rPr>
        <w:tab/>
        <w:t>Бережно относиться к имуществу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2.6.7.</w:t>
      </w:r>
      <w:r w:rsidRPr="001D3F6A">
        <w:rPr>
          <w:rFonts w:ascii="Times New Roman" w:hAnsi="Times New Roman" w:cs="Times New Roman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2.6.8. Получать почтовую корреспонденцию по адресу, указанному в Договоре, а также письма, поступающие по электронной почте,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по адресу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указанному в Договоре.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2.6.9. В случае отчисления по собственному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F227EC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III. Стоимость образовательных услуг, сроки и порядок их оплаты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</w:t>
      </w:r>
      <w:r w:rsidRPr="001D3F6A">
        <w:rPr>
          <w:rFonts w:ascii="Times New Roman" w:hAnsi="Times New Roman" w:cs="Times New Roman"/>
          <w:b/>
          <w:sz w:val="16"/>
          <w:szCs w:val="16"/>
        </w:rPr>
        <w:t xml:space="preserve">_______________ </w:t>
      </w:r>
      <w:r w:rsidRPr="001D3F6A">
        <w:rPr>
          <w:rFonts w:ascii="Times New Roman" w:hAnsi="Times New Roman" w:cs="Times New Roman"/>
          <w:sz w:val="16"/>
          <w:szCs w:val="16"/>
        </w:rPr>
        <w:t>рублей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Стоимость образовательных услуг на очередной учебный год ежегодно устанавливается приказом ректора Университета. Стоимость образовательных услуг на очередной учебный год публикуется на официальном сайте Университета </w:t>
      </w:r>
      <w:hyperlink r:id="rId9" w:history="1"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http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://</w:t>
        </w:r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www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csu</w:t>
        </w:r>
        <w:proofErr w:type="spellEnd"/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ru</w:t>
        </w:r>
        <w:proofErr w:type="spellEnd"/>
      </w:hyperlink>
      <w:r w:rsidRPr="001D3F6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с учетом уровня инфляции оформляется дополнительным соглашением к настоящему Договору, которое заключается в письменной форме и подписывается Сторонами настоящего Договора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Договора.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FA7378">
        <w:rPr>
          <w:rFonts w:ascii="Times New Roman" w:hAnsi="Times New Roman" w:cs="Times New Roman"/>
          <w:sz w:val="16"/>
          <w:szCs w:val="16"/>
        </w:rPr>
        <w:t>. 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</w:t>
      </w:r>
      <w:r w:rsidRPr="001D3F6A">
        <w:rPr>
          <w:rFonts w:ascii="Times New Roman" w:hAnsi="Times New Roman" w:cs="Times New Roman"/>
          <w:sz w:val="16"/>
          <w:szCs w:val="16"/>
        </w:rPr>
        <w:t>Оплата производится в следующем порядке:</w:t>
      </w:r>
    </w:p>
    <w:p w:rsidR="00A22A69" w:rsidRPr="00A22A69" w:rsidRDefault="00F76253" w:rsidP="00A22A69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 этап - в размере 5</w:t>
      </w:r>
      <w:r w:rsidR="00A22A69" w:rsidRPr="00A22A69">
        <w:rPr>
          <w:rFonts w:ascii="Times New Roman" w:hAnsi="Times New Roman" w:cs="Times New Roman"/>
          <w:sz w:val="16"/>
          <w:szCs w:val="16"/>
        </w:rPr>
        <w:t>0 % от суммы годовой оплаты обучения: в период с момента издания приказа об утверждении стоимости обучения на очередной год до 1 октября (до начала очередного учебного года);</w:t>
      </w:r>
    </w:p>
    <w:p w:rsidR="00A22A69" w:rsidRPr="00A22A69" w:rsidRDefault="00A22A69" w:rsidP="00A22A69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 w:rsidRPr="00A22A69">
        <w:rPr>
          <w:rFonts w:ascii="Times New Roman" w:hAnsi="Times New Roman" w:cs="Times New Roman"/>
          <w:sz w:val="16"/>
          <w:szCs w:val="16"/>
        </w:rPr>
        <w:t xml:space="preserve">2 этап - в размере </w:t>
      </w:r>
      <w:r w:rsidR="00F76253">
        <w:rPr>
          <w:rFonts w:ascii="Times New Roman" w:hAnsi="Times New Roman" w:cs="Times New Roman"/>
          <w:sz w:val="16"/>
          <w:szCs w:val="16"/>
        </w:rPr>
        <w:t>5</w:t>
      </w:r>
      <w:r w:rsidRPr="00A22A69">
        <w:rPr>
          <w:rFonts w:ascii="Times New Roman" w:hAnsi="Times New Roman" w:cs="Times New Roman"/>
          <w:sz w:val="16"/>
          <w:szCs w:val="16"/>
        </w:rPr>
        <w:t xml:space="preserve">0 % от суммы годовой оплаты обучения: в срок до 1 </w:t>
      </w:r>
      <w:r w:rsidR="001A50A8">
        <w:rPr>
          <w:rFonts w:ascii="Times New Roman" w:hAnsi="Times New Roman" w:cs="Times New Roman"/>
          <w:sz w:val="16"/>
          <w:szCs w:val="16"/>
        </w:rPr>
        <w:t>марта</w:t>
      </w:r>
      <w:r w:rsidRPr="00A22A69">
        <w:rPr>
          <w:rFonts w:ascii="Times New Roman" w:hAnsi="Times New Roman" w:cs="Times New Roman"/>
          <w:sz w:val="16"/>
          <w:szCs w:val="16"/>
        </w:rPr>
        <w:t xml:space="preserve"> текущего учебного года.</w:t>
      </w:r>
    </w:p>
    <w:p w:rsidR="00F227EC" w:rsidRPr="001D3F6A" w:rsidRDefault="00F227EC" w:rsidP="00A22A69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0C6717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0C671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C6717">
        <w:rPr>
          <w:rStyle w:val="a7"/>
          <w:rFonts w:ascii="Times New Roman" w:hAnsi="Times New Roman"/>
          <w:b w:val="0"/>
          <w:color w:val="auto"/>
          <w:sz w:val="16"/>
          <w:szCs w:val="16"/>
        </w:rPr>
        <w:t>VIII</w:t>
      </w:r>
      <w:r w:rsidRPr="000C6717">
        <w:rPr>
          <w:rFonts w:ascii="Times New Roman" w:hAnsi="Times New Roman" w:cs="Times New Roman"/>
          <w:sz w:val="16"/>
          <w:szCs w:val="16"/>
        </w:rPr>
        <w:t xml:space="preserve"> н</w:t>
      </w:r>
      <w:r w:rsidRPr="001D3F6A">
        <w:rPr>
          <w:rFonts w:ascii="Times New Roman" w:hAnsi="Times New Roman" w:cs="Times New Roman"/>
          <w:sz w:val="16"/>
          <w:szCs w:val="16"/>
        </w:rPr>
        <w:t xml:space="preserve">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</w:t>
      </w:r>
      <w:r>
        <w:rPr>
          <w:rFonts w:ascii="Times New Roman" w:hAnsi="Times New Roman" w:cs="Times New Roman"/>
          <w:sz w:val="16"/>
          <w:szCs w:val="16"/>
        </w:rPr>
        <w:t>размещается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 информационном стенде в помещении Исполнителя, на официальном сайте Исполнителя, а также</w:t>
      </w:r>
      <w:r>
        <w:rPr>
          <w:rFonts w:ascii="Times New Roman" w:hAnsi="Times New Roman" w:cs="Times New Roman"/>
          <w:sz w:val="16"/>
          <w:szCs w:val="16"/>
        </w:rPr>
        <w:t xml:space="preserve"> предоставляется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требованию Заказчика (Обучающегося).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1D3F6A"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ab/>
        <w:t>Оплата перво</w:t>
      </w:r>
      <w:r>
        <w:rPr>
          <w:rFonts w:ascii="Times New Roman" w:hAnsi="Times New Roman" w:cs="Times New Roman"/>
          <w:sz w:val="16"/>
          <w:szCs w:val="16"/>
        </w:rPr>
        <w:t xml:space="preserve">го 1 этапа, установленного п. </w:t>
      </w: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3.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 может быть произведена до начала вступительных испытаний, предусмотренных Правилами приема в ФГБОУ ВО «ЧелГУ», и конкурса в качестве аванса, который возвращается в полном объеме в случае не прохождения вступительных испытаний или отказа от зачисления для обучения в ФГБОУ ВО «ЧелГУ».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В случае заключения Договора после начала учебного года, оплата первого </w:t>
      </w:r>
      <w:r>
        <w:rPr>
          <w:rFonts w:ascii="Times New Roman" w:hAnsi="Times New Roman" w:cs="Times New Roman"/>
          <w:sz w:val="16"/>
          <w:szCs w:val="16"/>
        </w:rPr>
        <w:t xml:space="preserve">этапа </w:t>
      </w:r>
      <w:r w:rsidRPr="001D3F6A">
        <w:rPr>
          <w:rFonts w:ascii="Times New Roman" w:hAnsi="Times New Roman" w:cs="Times New Roman"/>
          <w:sz w:val="16"/>
          <w:szCs w:val="16"/>
        </w:rPr>
        <w:t>обучения должна быть произведена на расчет</w:t>
      </w:r>
      <w:r>
        <w:rPr>
          <w:rFonts w:ascii="Times New Roman" w:hAnsi="Times New Roman" w:cs="Times New Roman"/>
          <w:sz w:val="16"/>
          <w:szCs w:val="16"/>
        </w:rPr>
        <w:t>ный счет Исполнителя в течение 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рабочих дней с момента подписания настоящего Договора в объеме, определенном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>.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При переводе или восстановлении Заказчик производит оплату стоимости образовательных услуг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ценам, установленным для избранной Заказчиком </w:t>
      </w:r>
      <w:r>
        <w:rPr>
          <w:rFonts w:ascii="Times New Roman" w:hAnsi="Times New Roman" w:cs="Times New Roman"/>
          <w:sz w:val="16"/>
          <w:szCs w:val="16"/>
        </w:rPr>
        <w:t xml:space="preserve">(Обучающимся) </w:t>
      </w:r>
      <w:r w:rsidRPr="001D3F6A">
        <w:rPr>
          <w:rFonts w:ascii="Times New Roman" w:hAnsi="Times New Roman" w:cs="Times New Roman"/>
          <w:sz w:val="16"/>
          <w:szCs w:val="16"/>
        </w:rPr>
        <w:t>специальности</w:t>
      </w:r>
      <w:r>
        <w:rPr>
          <w:rFonts w:ascii="Times New Roman" w:hAnsi="Times New Roman" w:cs="Times New Roman"/>
          <w:sz w:val="16"/>
          <w:szCs w:val="16"/>
        </w:rPr>
        <w:t xml:space="preserve"> (направления подготовки)</w:t>
      </w:r>
      <w:r w:rsidRPr="001D3F6A">
        <w:rPr>
          <w:rFonts w:ascii="Times New Roman" w:hAnsi="Times New Roman" w:cs="Times New Roman"/>
          <w:sz w:val="16"/>
          <w:szCs w:val="16"/>
        </w:rPr>
        <w:t xml:space="preserve">, с учетом фактического срока обучения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 </w:t>
      </w:r>
      <w:r w:rsidRPr="00AA3352">
        <w:rPr>
          <w:rFonts w:ascii="Times New Roman" w:hAnsi="Times New Roman" w:cs="Times New Roman"/>
          <w:sz w:val="16"/>
          <w:szCs w:val="16"/>
        </w:rPr>
        <w:t>разницы в учебных планах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за образовательные услуги производится Заказчиком в течение </w:t>
      </w:r>
      <w:r>
        <w:rPr>
          <w:rFonts w:ascii="Times New Roman" w:hAnsi="Times New Roman" w:cs="Times New Roman"/>
          <w:sz w:val="16"/>
          <w:szCs w:val="16"/>
        </w:rPr>
        <w:t>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дней после восстановления, перевода Заказчика</w:t>
      </w:r>
      <w:r>
        <w:rPr>
          <w:rFonts w:ascii="Times New Roman" w:hAnsi="Times New Roman" w:cs="Times New Roman"/>
          <w:sz w:val="16"/>
          <w:szCs w:val="16"/>
        </w:rPr>
        <w:t xml:space="preserve"> (Обучающегося)</w:t>
      </w:r>
      <w:r w:rsidRPr="001D3F6A">
        <w:rPr>
          <w:rFonts w:ascii="Times New Roman" w:hAnsi="Times New Roman" w:cs="Times New Roman"/>
          <w:sz w:val="16"/>
          <w:szCs w:val="16"/>
        </w:rPr>
        <w:t xml:space="preserve">.  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8</w:t>
      </w:r>
      <w:r w:rsidRPr="001D3F6A">
        <w:rPr>
          <w:rFonts w:ascii="Times New Roman" w:hAnsi="Times New Roman" w:cs="Times New Roman"/>
          <w:sz w:val="16"/>
          <w:szCs w:val="16"/>
        </w:rPr>
        <w:t>. Исполнитель вправе снизить стоимость платной образовательной услуги по Договору Обучающемуся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1D3F6A">
        <w:rPr>
          <w:rFonts w:ascii="Times New Roman" w:hAnsi="Times New Roman" w:cs="Times New Roman"/>
          <w:sz w:val="16"/>
          <w:szCs w:val="16"/>
        </w:rPr>
        <w:t>. В исключительных случаях по письменному моти</w:t>
      </w:r>
      <w:r>
        <w:rPr>
          <w:rFonts w:ascii="Times New Roman" w:hAnsi="Times New Roman" w:cs="Times New Roman"/>
          <w:sz w:val="16"/>
          <w:szCs w:val="16"/>
        </w:rPr>
        <w:t xml:space="preserve">вированному заявлению Заказчику </w:t>
      </w:r>
      <w:r w:rsidRPr="001D3F6A">
        <w:rPr>
          <w:rFonts w:ascii="Times New Roman" w:hAnsi="Times New Roman" w:cs="Times New Roman"/>
          <w:sz w:val="16"/>
          <w:szCs w:val="16"/>
        </w:rPr>
        <w:t xml:space="preserve">может быть установлена рассрочка </w:t>
      </w:r>
      <w:r w:rsidRPr="00FA7378">
        <w:rPr>
          <w:rFonts w:ascii="Times New Roman" w:hAnsi="Times New Roman" w:cs="Times New Roman"/>
          <w:sz w:val="16"/>
          <w:szCs w:val="16"/>
        </w:rPr>
        <w:t>(отсрочка)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оплаты за образовательные услуги.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IV. Порядок изменения и расторжения Договора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4.1.</w:t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4.2.</w:t>
      </w:r>
      <w:r w:rsidRPr="001D3F6A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соглашению Сторон.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</w:t>
      </w:r>
      <w:r w:rsidRPr="001D3F6A">
        <w:rPr>
          <w:rFonts w:ascii="Times New Roman" w:hAnsi="Times New Roman" w:cs="Times New Roman"/>
          <w:sz w:val="16"/>
          <w:szCs w:val="16"/>
        </w:rPr>
        <w:tab/>
        <w:t>Действие настоящего Договора прекращается досрочно: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F227EC" w:rsidRPr="001D3F6A" w:rsidRDefault="00F227EC" w:rsidP="00F227EC">
      <w:pPr>
        <w:pStyle w:val="ConsPlusNormal"/>
        <w:ind w:firstLine="284"/>
        <w:jc w:val="both"/>
        <w:rPr>
          <w:bCs/>
          <w:sz w:val="16"/>
          <w:szCs w:val="16"/>
        </w:rPr>
      </w:pPr>
      <w:r w:rsidRPr="001D3F6A">
        <w:rPr>
          <w:sz w:val="16"/>
          <w:szCs w:val="16"/>
        </w:rPr>
        <w:t xml:space="preserve">4.3.2. </w:t>
      </w:r>
      <w:r w:rsidRPr="001D3F6A">
        <w:rPr>
          <w:bCs/>
          <w:sz w:val="16"/>
          <w:szCs w:val="16"/>
        </w:rPr>
        <w:t>По инициативе Исполнителя договор может быть расторгнут в одностороннем порядке в следующем случае: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а) применение к обучающемуся, достигшему возраста 15 лет, отчисления как меры дисциплинарного взыскания;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в) установление нарушения порядка приема в Университет, повлекшего по вине обучающегося его незаконное зачисление в эту образовательную организацию;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г) просрочка оплаты стоимости платных образовательных услуг;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4.6. В случае предоставления академического отпуска действие настоящего Договора продлевается на время академического отпуска. За весь период академического отпуска плата за обучение не взимается.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4.7. Обучающийся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4.8. Расторжение Договора допускается только с момента издания приказа об отчислении Обучающегося. Соответствующий приказ издается на основании заявления Обучающегося или представления декана факультета, директора института (филиала).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V. Ответственность Исполнителя, Заказчика и Обучающегося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и настоящим Договором.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5.2.1. Безвозмездного оказания образовательной услуги в полном объеме.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5.5. В случае нарушения Заказчиком и (или) Обучающимся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сроков оплаты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оказываемых по настоящему Договору услуг Заказчик и (или) Обучающийся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5.6. Заказчик (Обучающийся) несет ответственность за получение почтовой корреспонденции, писем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смс-сообщений, по реквизитам, указанным в настоящем Договоре. В случае смены реквизитов Заказчик (Обучающийся) уведомляет Исполнителя незамедлительно.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5.7. При не подписании Заказчиком (Обучающимся) дополнительного соглашения об увеличении стоимости образовательных услуг с учетом уровня инфляции к настоящему Договору, Исполнитель оставляет за собой право обратиться в суд с требованием о понуждении заключить указанное дополнительное соглашение.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>VI. Срок действия Договора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VII. Заключительные положения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7.2. Под периодом предоставления образовательной услуги (периодом обучения) понимается промежуток времени с даты зачисления Обучающегося в образовательную организацию до даты досрочного отчисления или отчисления в связи с завершением обучения Обучающегося из образовательной организации.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7.3. Настоящий Договор составлен в </w:t>
      </w:r>
      <w:r w:rsidRPr="001D3F6A">
        <w:rPr>
          <w:rFonts w:ascii="Times New Roman" w:hAnsi="Times New Roman" w:cs="Times New Roman"/>
          <w:i/>
          <w:sz w:val="16"/>
          <w:szCs w:val="16"/>
        </w:rPr>
        <w:t>____</w:t>
      </w:r>
      <w:r w:rsidRPr="001D3F6A">
        <w:rPr>
          <w:rFonts w:ascii="Times New Roman" w:hAnsi="Times New Roman" w:cs="Times New Roman"/>
          <w:sz w:val="16"/>
          <w:szCs w:val="16"/>
        </w:rPr>
        <w:t xml:space="preserve">экземплярах, по одному для каждой из сторон. Все экземпляры имеют одинаковую юридическую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силу.</w:t>
      </w:r>
      <w:r w:rsidR="00FA7378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FA7378">
        <w:rPr>
          <w:rFonts w:ascii="Times New Roman" w:hAnsi="Times New Roman" w:cs="Times New Roman"/>
          <w:sz w:val="16"/>
          <w:szCs w:val="16"/>
        </w:rPr>
        <w:t xml:space="preserve"> </w:t>
      </w:r>
      <w:r w:rsidR="00FA7378" w:rsidRPr="00FA7378">
        <w:rPr>
          <w:rFonts w:ascii="Times New Roman" w:hAnsi="Times New Roman" w:cs="Times New Roman"/>
          <w:sz w:val="16"/>
          <w:szCs w:val="16"/>
        </w:rPr>
        <w:t>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7.5. Стороны договорились использовать факсимиле подписи ректора ФГБОУ ВО «ЧелГУ» при подписании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F227EC" w:rsidRPr="00FA7378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FA7378">
        <w:rPr>
          <w:rFonts w:ascii="Times New Roman" w:hAnsi="Times New Roman" w:cs="Times New Roman"/>
          <w:sz w:val="16"/>
          <w:szCs w:val="16"/>
        </w:rPr>
        <w:t>7.7. Обязательства сторон по Договору считаются прекращенными, если приказ о зачислении (восстановлении, переводе) Обучающегося не издан.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FA7378">
        <w:rPr>
          <w:rFonts w:ascii="Times New Roman" w:hAnsi="Times New Roman" w:cs="Times New Roman"/>
          <w:sz w:val="16"/>
          <w:szCs w:val="16"/>
        </w:rPr>
        <w:t>7.8. В</w:t>
      </w:r>
      <w:bookmarkStart w:id="0" w:name="_GoBack"/>
      <w:bookmarkEnd w:id="0"/>
      <w:r w:rsidRPr="001D3F6A">
        <w:rPr>
          <w:rFonts w:ascii="Times New Roman" w:hAnsi="Times New Roman" w:cs="Times New Roman"/>
          <w:sz w:val="16"/>
          <w:szCs w:val="16"/>
        </w:rPr>
        <w:t xml:space="preserve"> случае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перевода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Обучающегося на места, финансируемые за счет ассигнований федерального бюджета, настоящий Договор прекращает свое действие с момента издания соответствующего приказа о переводе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7.9.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Уставом, Лицензией на осуществление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ст.ст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 xml:space="preserve">. 9, 10 закона РФ от 07.02.1992 № 2300-1 «О защите прав потребителей», ознакомлен(а): 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7.10. Согласен на уведомление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смс-сообщениям по реквизитам, указанным в настоящем Договоре. Направление уведомлений по расчётам, указанным способом принимаются сторонами, как надлежащий способ уведомления Заказчика (Обучающегося).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VIII. Адреса и реквизиты Сторон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76" w:type="dxa"/>
        <w:tblInd w:w="-289" w:type="dxa"/>
        <w:tblLook w:val="04A0" w:firstRow="1" w:lastRow="0" w:firstColumn="1" w:lastColumn="0" w:noHBand="0" w:noVBand="1"/>
      </w:tblPr>
      <w:tblGrid>
        <w:gridCol w:w="250"/>
        <w:gridCol w:w="9526"/>
      </w:tblGrid>
      <w:tr w:rsidR="00F227EC" w:rsidRPr="001D3F6A" w:rsidTr="00CF1556">
        <w:tc>
          <w:tcPr>
            <w:tcW w:w="250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QRKOD"/>
            <w:bookmarkEnd w:id="1"/>
          </w:p>
        </w:tc>
        <w:tc>
          <w:tcPr>
            <w:tcW w:w="9526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Исполнитель: 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454001, г. Челябинск, ул. Братьев Кашириных, д. 129, ИНН 7447012841, КПП 744701001, УФК по Челябинской области (ФГБОУ ВО «ЧелГУ» л/с 20696Х13650), р/с </w:t>
            </w:r>
            <w:r w:rsidRPr="001D3F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40501810565772200002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ОТДЕЛЕНИЕ ЧЕЛЯБИНСК г. ЧЕЛЯБИНСК, БИК 047501001, </w:t>
            </w:r>
            <w:proofErr w:type="spellStart"/>
            <w:proofErr w:type="gramStart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корр.счет</w:t>
            </w:r>
            <w:proofErr w:type="spellEnd"/>
            <w:proofErr w:type="gramEnd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- нет. ОКПО 05121292, ОКТМО 75701310. Назначение платежа: (КБК</w:t>
            </w:r>
            <w:r w:rsidRPr="001D3F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00000000000000000130) за обучение.</w:t>
            </w:r>
          </w:p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1D3F6A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Обучающийся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Pr="001D3F6A" w:rsidRDefault="00F227EC" w:rsidP="00F227EC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sz w:val="16"/>
          <w:szCs w:val="16"/>
          <w:lang w:val="en-US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F227EC" w:rsidRPr="001D3F6A" w:rsidTr="00CF1556">
        <w:trPr>
          <w:trHeight w:val="906"/>
        </w:trPr>
        <w:tc>
          <w:tcPr>
            <w:tcW w:w="5665" w:type="dxa"/>
          </w:tcPr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ФГБОУ ВО «ЧелГУ»</w:t>
            </w: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Ректор  _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_____________  / С.В. Таскаев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F227EC" w:rsidRPr="001D3F6A" w:rsidRDefault="00F227EC" w:rsidP="00CF155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</w:tcPr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______________________/______________/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Обучающийся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___________________/_________________/</w:t>
            </w:r>
          </w:p>
        </w:tc>
      </w:tr>
    </w:tbl>
    <w:p w:rsidR="00F227EC" w:rsidRPr="001D3F6A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sectPr w:rsidR="00F227EC" w:rsidRPr="001D3F6A" w:rsidSect="001D3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7F29"/>
    <w:multiLevelType w:val="hybridMultilevel"/>
    <w:tmpl w:val="FB5A32D8"/>
    <w:lvl w:ilvl="0" w:tplc="2E7A684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A11DA5"/>
    <w:multiLevelType w:val="multilevel"/>
    <w:tmpl w:val="55EEE90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6A"/>
    <w:rsid w:val="0004219D"/>
    <w:rsid w:val="00083A8D"/>
    <w:rsid w:val="000C6717"/>
    <w:rsid w:val="00111434"/>
    <w:rsid w:val="00121B9A"/>
    <w:rsid w:val="00184823"/>
    <w:rsid w:val="001A50A8"/>
    <w:rsid w:val="001D3F6A"/>
    <w:rsid w:val="0023548D"/>
    <w:rsid w:val="002441AD"/>
    <w:rsid w:val="002E33B2"/>
    <w:rsid w:val="00303958"/>
    <w:rsid w:val="00452771"/>
    <w:rsid w:val="0053063A"/>
    <w:rsid w:val="00594E44"/>
    <w:rsid w:val="005B2BB1"/>
    <w:rsid w:val="00606421"/>
    <w:rsid w:val="006776E2"/>
    <w:rsid w:val="00764EAE"/>
    <w:rsid w:val="00780D16"/>
    <w:rsid w:val="00833EF5"/>
    <w:rsid w:val="00891083"/>
    <w:rsid w:val="00917A6B"/>
    <w:rsid w:val="0095746C"/>
    <w:rsid w:val="009A4B24"/>
    <w:rsid w:val="00A22A69"/>
    <w:rsid w:val="00A33820"/>
    <w:rsid w:val="00A60C43"/>
    <w:rsid w:val="00A92458"/>
    <w:rsid w:val="00AA3352"/>
    <w:rsid w:val="00AB5591"/>
    <w:rsid w:val="00AC1DBF"/>
    <w:rsid w:val="00B8022F"/>
    <w:rsid w:val="00BD7FB6"/>
    <w:rsid w:val="00C768E8"/>
    <w:rsid w:val="00E06A28"/>
    <w:rsid w:val="00E75501"/>
    <w:rsid w:val="00EA5EBC"/>
    <w:rsid w:val="00EB1D7C"/>
    <w:rsid w:val="00F227EC"/>
    <w:rsid w:val="00F76253"/>
    <w:rsid w:val="00FA7378"/>
    <w:rsid w:val="00FB4E4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1A64"/>
  <w15:chartTrackingRefBased/>
  <w15:docId w15:val="{122F81AA-998D-43AB-9661-7D290A4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C5F3-9E2A-4C70-AA79-6ED70A35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3805</Words>
  <Characters>21693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2020-06-15T11:13:00Z</cp:lastPrinted>
  <dcterms:created xsi:type="dcterms:W3CDTF">2020-06-02T11:28:00Z</dcterms:created>
  <dcterms:modified xsi:type="dcterms:W3CDTF">2020-06-15T11:13:00Z</dcterms:modified>
</cp:coreProperties>
</file>